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CFA3" w14:textId="77777777" w:rsidR="00002EC6" w:rsidRDefault="00002EC6">
      <w:pPr>
        <w:pStyle w:val="a0"/>
        <w:jc w:val="left"/>
        <w:rPr>
          <w:rFonts w:ascii="方正公文小标宋" w:eastAsia="方正公文小标宋"/>
          <w:b w:val="0"/>
          <w:sz w:val="84"/>
          <w:szCs w:val="84"/>
          <w:lang w:eastAsia="zh-CN"/>
        </w:rPr>
      </w:pPr>
    </w:p>
    <w:p w14:paraId="122D7B68" w14:textId="77777777" w:rsidR="00002EC6" w:rsidRDefault="00002EC6">
      <w:pPr>
        <w:pStyle w:val="a0"/>
        <w:jc w:val="left"/>
        <w:rPr>
          <w:rFonts w:ascii="方正公文小标宋" w:eastAsia="方正公文小标宋"/>
          <w:b w:val="0"/>
          <w:sz w:val="84"/>
          <w:szCs w:val="84"/>
          <w:lang w:eastAsia="zh-CN"/>
        </w:rPr>
      </w:pPr>
    </w:p>
    <w:p w14:paraId="75E3FA6D" w14:textId="77777777" w:rsidR="00002EC6" w:rsidRDefault="009464D5">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黑龙江省绥化市望奎县卫星镇履</w:t>
      </w:r>
    </w:p>
    <w:p w14:paraId="460B29E6" w14:textId="77777777" w:rsidR="00002EC6" w:rsidRDefault="009464D5">
      <w:pPr>
        <w:adjustRightInd/>
        <w:snapToGrid/>
        <w:jc w:val="center"/>
        <w:rPr>
          <w:rFonts w:ascii="Times New Roman" w:eastAsia="方正公文小标宋" w:hAnsi="方正公文小标宋" w:hint="eastAsia"/>
          <w:snapToGrid/>
          <w:sz w:val="84"/>
          <w:szCs w:val="84"/>
        </w:rPr>
      </w:pPr>
      <w:r>
        <w:rPr>
          <w:rFonts w:ascii="Times New Roman" w:eastAsia="方正公文小标宋" w:hAnsi="方正公文小标宋" w:hint="eastAsia"/>
          <w:snapToGrid/>
          <w:sz w:val="84"/>
          <w:szCs w:val="84"/>
        </w:rPr>
        <w:t>行职责事项清单</w:t>
      </w:r>
    </w:p>
    <w:p w14:paraId="35533199" w14:textId="77777777" w:rsidR="00002EC6" w:rsidRDefault="00002EC6">
      <w:pPr>
        <w:rPr>
          <w:rFonts w:ascii="方正公文小标宋" w:eastAsia="方正公文小标宋"/>
          <w:sz w:val="84"/>
          <w:szCs w:val="84"/>
          <w:lang w:eastAsia="zh-CN"/>
        </w:rPr>
      </w:pPr>
    </w:p>
    <w:p w14:paraId="53A29AA4" w14:textId="77777777" w:rsidR="00002EC6" w:rsidRDefault="00002EC6">
      <w:pPr>
        <w:rPr>
          <w:rFonts w:ascii="方正公文小标宋" w:eastAsia="方正公文小标宋"/>
          <w:sz w:val="84"/>
          <w:szCs w:val="84"/>
          <w:lang w:eastAsia="zh-CN"/>
        </w:rPr>
      </w:pPr>
    </w:p>
    <w:p w14:paraId="20135A2D" w14:textId="77777777" w:rsidR="00002EC6" w:rsidRDefault="009464D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eastAsia="宋体" w:hAnsi="宋体"/>
          <w:b/>
          <w:sz w:val="32"/>
        </w:rPr>
        <w:id w:val="147482643"/>
        <w15:color w:val="DBDBDB"/>
        <w:docPartObj>
          <w:docPartGallery w:val="Table of Contents"/>
          <w:docPartUnique/>
        </w:docPartObj>
      </w:sdtPr>
      <w:sdtEndPr>
        <w:rPr>
          <w:rFonts w:ascii="Times New Roman" w:eastAsia="方正小标宋_GBK" w:hAnsi="Times New Roman" w:cs="Times New Roman"/>
          <w:color w:val="auto"/>
          <w:spacing w:val="7"/>
          <w:szCs w:val="44"/>
          <w:lang w:eastAsia="zh-CN"/>
        </w:rPr>
      </w:sdtEndPr>
      <w:sdtContent>
        <w:p w14:paraId="21772699" w14:textId="77777777" w:rsidR="00002EC6" w:rsidRDefault="009464D5">
          <w:pPr>
            <w:jc w:val="center"/>
          </w:pPr>
          <w:r>
            <w:rPr>
              <w:rFonts w:ascii="宋体" w:eastAsia="宋体" w:hAnsi="宋体"/>
            </w:rPr>
            <w:t>目录</w:t>
          </w:r>
        </w:p>
        <w:p w14:paraId="73108289" w14:textId="77777777" w:rsidR="00002EC6" w:rsidRDefault="009464D5">
          <w:pPr>
            <w:pStyle w:val="TOC1"/>
            <w:tabs>
              <w:tab w:val="right" w:leader="dot" w:pos="14001"/>
            </w:tabs>
          </w:pPr>
          <w:r>
            <w:rPr>
              <w:rFonts w:eastAsia="方正小标宋_GBK" w:cs="Times New Roman"/>
              <w:color w:val="auto"/>
              <w:spacing w:val="7"/>
              <w:sz w:val="44"/>
              <w:szCs w:val="44"/>
              <w:lang w:eastAsia="zh-CN"/>
            </w:rPr>
            <w:fldChar w:fldCharType="begin"/>
          </w:r>
          <w:r>
            <w:rPr>
              <w:rFonts w:eastAsia="方正小标宋_GBK" w:cs="Times New Roman"/>
              <w:color w:val="auto"/>
              <w:spacing w:val="7"/>
              <w:sz w:val="44"/>
              <w:szCs w:val="44"/>
              <w:lang w:eastAsia="zh-CN"/>
            </w:rPr>
            <w:instrText xml:space="preserve">TOC \o "1-1" \h \u </w:instrText>
          </w:r>
          <w:r>
            <w:rPr>
              <w:rFonts w:eastAsia="方正小标宋_GBK" w:cs="Times New Roman"/>
              <w:color w:val="auto"/>
              <w:spacing w:val="7"/>
              <w:sz w:val="44"/>
              <w:szCs w:val="44"/>
              <w:lang w:eastAsia="zh-CN"/>
            </w:rPr>
            <w:fldChar w:fldCharType="separate"/>
          </w:r>
          <w:hyperlink w:anchor="_Toc29460" w:history="1">
            <w:r w:rsidR="00002EC6">
              <w:rPr>
                <w:rFonts w:eastAsia="方正公文小标宋" w:cs="Times New Roman"/>
                <w:lang w:eastAsia="zh-CN"/>
              </w:rPr>
              <w:t>基本</w:t>
            </w:r>
            <w:r w:rsidR="00002EC6">
              <w:rPr>
                <w:rFonts w:eastAsia="方正公文小标宋" w:cs="Times New Roman" w:hint="eastAsia"/>
                <w:lang w:eastAsia="zh-CN"/>
              </w:rPr>
              <w:t>履职事项</w:t>
            </w:r>
            <w:r w:rsidR="00002EC6">
              <w:rPr>
                <w:rFonts w:eastAsia="方正公文小标宋" w:cs="Times New Roman"/>
                <w:lang w:eastAsia="zh-CN"/>
              </w:rPr>
              <w:t>清单</w:t>
            </w:r>
            <w:r w:rsidR="00002EC6">
              <w:tab/>
            </w:r>
            <w:r w:rsidR="00002EC6">
              <w:fldChar w:fldCharType="begin"/>
            </w:r>
            <w:r w:rsidR="00002EC6">
              <w:instrText xml:space="preserve"> PAGEREF _Toc29460 \h </w:instrText>
            </w:r>
            <w:r w:rsidR="00002EC6">
              <w:fldChar w:fldCharType="separate"/>
            </w:r>
            <w:r w:rsidR="00002EC6">
              <w:t>1</w:t>
            </w:r>
            <w:r w:rsidR="00002EC6">
              <w:fldChar w:fldCharType="end"/>
            </w:r>
          </w:hyperlink>
        </w:p>
        <w:p w14:paraId="5B6CC27F" w14:textId="77777777" w:rsidR="00002EC6" w:rsidRDefault="00002EC6">
          <w:pPr>
            <w:pStyle w:val="TOC1"/>
            <w:tabs>
              <w:tab w:val="right" w:leader="dot" w:pos="14001"/>
            </w:tabs>
          </w:pPr>
          <w:hyperlink w:anchor="_Toc31056" w:history="1">
            <w:r>
              <w:rPr>
                <w:rFonts w:eastAsia="方正公文小标宋" w:cs="Times New Roman"/>
                <w:lang w:eastAsia="zh-CN"/>
              </w:rPr>
              <w:t>配合</w:t>
            </w:r>
            <w:r>
              <w:rPr>
                <w:rFonts w:eastAsia="方正公文小标宋" w:cs="Times New Roman" w:hint="eastAsia"/>
                <w:lang w:eastAsia="zh-CN"/>
              </w:rPr>
              <w:t>履职事项</w:t>
            </w:r>
            <w:r>
              <w:rPr>
                <w:rFonts w:eastAsia="方正公文小标宋" w:cs="Times New Roman"/>
                <w:lang w:eastAsia="zh-CN"/>
              </w:rPr>
              <w:t>清单</w:t>
            </w:r>
            <w:r>
              <w:tab/>
            </w:r>
            <w:r>
              <w:fldChar w:fldCharType="begin"/>
            </w:r>
            <w:r>
              <w:instrText xml:space="preserve"> PAGEREF _Toc31056 \h </w:instrText>
            </w:r>
            <w:r>
              <w:fldChar w:fldCharType="separate"/>
            </w:r>
            <w:r>
              <w:t>12</w:t>
            </w:r>
            <w:r>
              <w:fldChar w:fldCharType="end"/>
            </w:r>
          </w:hyperlink>
        </w:p>
        <w:p w14:paraId="766E5E5F" w14:textId="42D6EB3D" w:rsidR="00002EC6" w:rsidRDefault="00002EC6">
          <w:pPr>
            <w:pStyle w:val="TOC1"/>
            <w:tabs>
              <w:tab w:val="right" w:leader="dot" w:pos="14001"/>
            </w:tabs>
          </w:pPr>
          <w:hyperlink w:anchor="_Toc24082" w:history="1">
            <w:r>
              <w:rPr>
                <w:rFonts w:eastAsia="方正公文小标宋" w:cs="Times New Roman" w:hint="eastAsia"/>
                <w:lang w:eastAsia="zh-CN"/>
              </w:rPr>
              <w:t>上级部门收回事项清单</w:t>
            </w:r>
            <w:r>
              <w:tab/>
            </w:r>
          </w:hyperlink>
          <w:r w:rsidR="009464D5">
            <w:rPr>
              <w:rFonts w:eastAsia="方正小标宋_GBK" w:cs="Times New Roman" w:hint="eastAsia"/>
              <w:color w:val="auto"/>
              <w:spacing w:val="7"/>
              <w:szCs w:val="44"/>
              <w:lang w:eastAsia="zh-CN"/>
            </w:rPr>
            <w:t>7</w:t>
          </w:r>
          <w:r w:rsidR="008D25B0">
            <w:rPr>
              <w:rFonts w:eastAsia="方正小标宋_GBK" w:cs="Times New Roman" w:hint="eastAsia"/>
              <w:color w:val="auto"/>
              <w:spacing w:val="7"/>
              <w:szCs w:val="44"/>
              <w:lang w:eastAsia="zh-CN"/>
            </w:rPr>
            <w:t>1</w:t>
          </w:r>
        </w:p>
        <w:p w14:paraId="0327535C" w14:textId="77777777" w:rsidR="00002EC6" w:rsidRDefault="009464D5">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14:paraId="16B592D1" w14:textId="77777777" w:rsidR="00002EC6" w:rsidRDefault="00002EC6">
      <w:pPr>
        <w:rPr>
          <w:lang w:eastAsia="zh-CN"/>
        </w:rPr>
      </w:pPr>
    </w:p>
    <w:p w14:paraId="4ECE1DB7" w14:textId="77777777" w:rsidR="00002EC6" w:rsidRDefault="00002EC6">
      <w:pPr>
        <w:jc w:val="center"/>
        <w:rPr>
          <w:rFonts w:eastAsiaTheme="minorEastAsia"/>
          <w:lang w:eastAsia="zh-CN"/>
        </w:rPr>
        <w:sectPr w:rsidR="00002EC6">
          <w:footerReference w:type="default" r:id="rId9"/>
          <w:pgSz w:w="16837" w:h="11905" w:orient="landscape"/>
          <w:pgMar w:top="1418" w:right="1418" w:bottom="1418" w:left="1418" w:header="851" w:footer="907" w:gutter="0"/>
          <w:pgNumType w:start="1"/>
          <w:cols w:space="720"/>
          <w:docGrid w:linePitch="312"/>
        </w:sectPr>
      </w:pPr>
    </w:p>
    <w:p w14:paraId="5456D264" w14:textId="77777777" w:rsidR="00002EC6" w:rsidRDefault="009464D5">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29460"/>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002EC6" w14:paraId="0DA63085" w14:textId="77777777">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2929" w14:textId="77777777" w:rsidR="00002EC6" w:rsidRDefault="009464D5">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D3C7" w14:textId="77777777" w:rsidR="00002EC6" w:rsidRDefault="009464D5">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002EC6" w14:paraId="0616D31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00CC6"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002EC6" w14:paraId="1FF324B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AD9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2E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习习近平新时代中国特色社会主义思想，贯彻落实习近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002EC6" w14:paraId="66F5063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FF3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6AB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加强党委自身建设，抓好“三重一大”事项决策，落实“第一议题”学习、理论学习中心组学习、党内政治生活、党务公开等制度，常态化开展机关能力作风建设</w:t>
            </w:r>
          </w:p>
        </w:tc>
      </w:tr>
      <w:tr w:rsidR="00002EC6" w14:paraId="2D45FCB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18A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08F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组织实施镇党委换届，抓好所属党组织建设，做好村和其他党组织的成立、撤销、调整、换届工作，对下级党组织负责人进行任命和报备</w:t>
            </w:r>
          </w:p>
        </w:tc>
      </w:tr>
      <w:tr w:rsidR="00002EC6" w14:paraId="280B37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BE6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81A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002EC6" w14:paraId="18CC956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DC9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650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002EC6" w14:paraId="72E1168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798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9D4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002EC6" w14:paraId="0F5A7D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87F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0FC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落实党管人才政策，做好人才政策宣传、培育引进、使用和服务保障工作</w:t>
            </w:r>
          </w:p>
        </w:tc>
      </w:tr>
      <w:tr w:rsidR="00002EC6" w14:paraId="776595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0AAB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355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002EC6" w14:paraId="7A98FE2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37A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9F0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002EC6" w14:paraId="67AFEE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ADE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7C7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002EC6" w14:paraId="15946F1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B9D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8A7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002EC6" w14:paraId="555797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9A5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F50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002EC6" w14:paraId="4CDA99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B59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4AE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002EC6" w14:paraId="233D1CC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31D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941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002EC6" w14:paraId="16503EB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0A1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ABC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002EC6" w14:paraId="48491F9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DB6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147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002EC6" w14:paraId="02AE8D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3E7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42E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002EC6" w14:paraId="7F579A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07C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4A7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002EC6" w14:paraId="4C3CFA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20A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B02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002EC6" w14:paraId="0F3A95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7F6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C8F1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开展党外知识分子和无党派人士、非公有制经济人士、新的社会阶层人士、港澳台同胞、海外侨胞和归侨侨眷等统一战线工作</w:t>
            </w:r>
          </w:p>
        </w:tc>
      </w:tr>
      <w:tr w:rsidR="00002EC6" w14:paraId="5794DB0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69DE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770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002EC6" w14:paraId="357B19E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47DCF"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002EC6" w14:paraId="1A7A76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C8F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B21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002EC6" w14:paraId="4AA8D2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E98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FF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002EC6" w14:paraId="0F206C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139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8F4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优化营商环境，服务本镇企业、开展政务服务工作、包联领导干部入企走访、宣传惠企政策措施、建立政企互通渠道、畅通企业诉求解决路径</w:t>
            </w:r>
          </w:p>
        </w:tc>
      </w:tr>
      <w:tr w:rsidR="00002EC6" w14:paraId="7E3E2F5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292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AF5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002EC6" w14:paraId="159A900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05E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90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002EC6" w14:paraId="729865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FE3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FA0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002EC6" w14:paraId="67FF393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AEC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57A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002EC6" w14:paraId="3BC7851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C82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821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002EC6" w14:paraId="695E03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998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A54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推动卫星镇特色地产果发展，打造会头村地产果一条街</w:t>
            </w:r>
          </w:p>
        </w:tc>
      </w:tr>
      <w:tr w:rsidR="00002EC6" w14:paraId="612E7B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484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E8F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发展特色产业项目，助力水二村肉鸡养殖场、厢兰头村和牛养殖带动百姓增收</w:t>
            </w:r>
          </w:p>
        </w:tc>
      </w:tr>
      <w:tr w:rsidR="00002EC6" w14:paraId="2219DB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094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4E2B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发展地方特色经济，水头村玉米面条加工厂、高秋梅香瓜，会头村月饼加工厂建设</w:t>
            </w:r>
          </w:p>
        </w:tc>
      </w:tr>
      <w:tr w:rsidR="00002EC6" w14:paraId="74F65C0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014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BDF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推动农村网络红人直播带货，带动村级百姓经济建设</w:t>
            </w:r>
          </w:p>
        </w:tc>
      </w:tr>
      <w:tr w:rsidR="00002EC6" w14:paraId="6EE0845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63F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134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支持和发展乡村旅游业，做好乡村旅游重点村建设工作，推进农文旅融合发展，推动妙香山旅游发展</w:t>
            </w:r>
          </w:p>
        </w:tc>
      </w:tr>
      <w:tr w:rsidR="00002EC6" w14:paraId="1185F3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0F9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276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建设“五好两宜”和美乡村工作</w:t>
            </w:r>
          </w:p>
        </w:tc>
      </w:tr>
      <w:tr w:rsidR="00002EC6" w14:paraId="21C12C3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51771"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002EC6" w14:paraId="15FFD5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C52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F8C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002EC6" w14:paraId="0692848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B9E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819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002EC6" w14:paraId="653C26A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C5C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31B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002EC6" w14:paraId="1486055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C73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A5E7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002EC6" w14:paraId="410D6CE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CBC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68F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002EC6" w14:paraId="56C4AE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857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A12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002EC6" w14:paraId="00415E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35E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DFE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002EC6" w14:paraId="73C513F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268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761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002EC6" w14:paraId="6DADF23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D83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BEA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002EC6" w14:paraId="2BE790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6CD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6E5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002EC6" w14:paraId="15C7EA3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202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F44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002EC6" w14:paraId="654A9DB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F53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77F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002EC6" w14:paraId="30E07E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64E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A93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002EC6" w14:paraId="4182816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D25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2CB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负责本镇适龄儿童、少年接受义务教育的监督管理，做好控辍保学常态化工作</w:t>
            </w:r>
          </w:p>
        </w:tc>
      </w:tr>
      <w:tr w:rsidR="00002EC6" w14:paraId="0CC50CC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A427A"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02EC6" w14:paraId="11B596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DD1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227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002EC6" w14:paraId="4FA338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548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8F2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002EC6" w14:paraId="34E1FF7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8A6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778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002EC6" w14:paraId="604139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53E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04E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002EC6" w14:paraId="79230E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363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C9A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002EC6" w14:paraId="1B98C2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F04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133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002EC6" w14:paraId="147406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5EC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02B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002EC6" w14:paraId="6E66C7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113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4E6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开展党建引领网格化治理工作，做好网格化服务管理，负责网格员队伍建设，落实全镇安全、环保、人居环境、秸秆禁烧、社会治理等网格化服务管理工作</w:t>
            </w:r>
          </w:p>
        </w:tc>
      </w:tr>
      <w:tr w:rsidR="00002EC6" w14:paraId="2CE5FF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2D5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38C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002EC6" w14:paraId="5E5248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2C0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0EA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002EC6" w14:paraId="633D15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B6C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DA7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002EC6" w14:paraId="02C814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EC2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58F5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002EC6" w14:paraId="7FE1D70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11364"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02EC6" w14:paraId="501F57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B6A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FF5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002EC6" w14:paraId="5E7B1D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4C2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C6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002EC6" w14:paraId="52A06F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3FE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5837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002EC6" w14:paraId="38F046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A3D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3AF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扎实开展防止返贫致贫监测，加帮扶人员业务指导和培训、宣传防返贫政策、精准识别纳入监测对象、落实落细帮扶措施，及时更新乡村振兴信息系统，做好稳定消除风险标注</w:t>
            </w:r>
          </w:p>
        </w:tc>
      </w:tr>
      <w:tr w:rsidR="00002EC6" w14:paraId="737E96D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3CA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82F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002EC6" w14:paraId="0546851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ABE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385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002EC6" w14:paraId="4FFB6C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F6F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FDE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002EC6" w14:paraId="16E34E4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B07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9E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002EC6" w14:paraId="2E6582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1B0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244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002EC6" w14:paraId="0B48BF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7F2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C25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落实粮食安全生产责任制，推进“五良”融合发展，稳定粮食播种面积，完成稳粮增豆计划，提高粮食产量</w:t>
            </w:r>
          </w:p>
        </w:tc>
      </w:tr>
      <w:tr w:rsidR="00002EC6" w14:paraId="551088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B46A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F22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002EC6" w14:paraId="66785B3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F979D"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02EC6" w14:paraId="6FCEC59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5C1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B5E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002EC6" w14:paraId="567DF9C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04903"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七、民族宗教（</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02EC6" w14:paraId="5C64F11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A45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24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组织开展宗教政策、法律法规的宣传和培训，坚持我国宗教中国化方向，特色发展我县红光寺佛教文化活动，加强宗教网格化管理，积极排查非法宗教活动，有效防范宗教领域重大风险隐患</w:t>
            </w:r>
          </w:p>
        </w:tc>
      </w:tr>
      <w:tr w:rsidR="00002EC6" w14:paraId="58733A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3044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209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全面落实包镇包联领导小组工作要求，做好红光寺宗教政策宣传，及时掌握宗教信息，做好红光寺宗教事务重大问题协调和处置工作</w:t>
            </w:r>
          </w:p>
        </w:tc>
      </w:tr>
      <w:tr w:rsidR="00002EC6" w14:paraId="6B18278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E3305"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02EC6" w14:paraId="4113B1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12C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46E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002EC6" w14:paraId="2036535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4C996"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02EC6" w14:paraId="023D52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EDE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5A5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002EC6" w14:paraId="2863DC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229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2C2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002EC6" w14:paraId="3729C1A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CED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F64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002EC6" w14:paraId="6F864E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5A9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554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落实秸秆禁烧管控主体责任，开展日常巡查，及时制止焚烧秸秆违法行为，推进秸秆“五化”综合利用工作</w:t>
            </w:r>
          </w:p>
        </w:tc>
      </w:tr>
      <w:tr w:rsidR="00002EC6" w14:paraId="3FB277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DAF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744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002EC6" w14:paraId="466C72D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7D8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A9F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002EC6" w14:paraId="4C9C5B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D96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FD1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002EC6" w14:paraId="10898BF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D2F8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1DE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002EC6" w14:paraId="5CA8606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B3D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FF0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002EC6" w14:paraId="7951E70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8131C"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002EC6" w14:paraId="1A6DF1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A07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62E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002EC6" w14:paraId="5F1EC9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21E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F22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002EC6" w14:paraId="1E8C52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7BC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01F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002EC6" w14:paraId="4AE442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FAA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C1F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002EC6" w14:paraId="1E4D52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48D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56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对农业、自然资源、林草、水务、住建等部门反馈的卫片图斑进行核查，及时上报核查情况，对农户私搭乱建、违法占地等镇级权限内的违法图斑进行督促整改和监管</w:t>
            </w:r>
          </w:p>
        </w:tc>
      </w:tr>
      <w:tr w:rsidR="00002EC6" w14:paraId="31BB084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918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464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002EC6" w14:paraId="66810B2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88631"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十一、交通运输（</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02EC6" w14:paraId="05C7BFC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7D1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A8B1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落实路长制，组织开展乡、村级公路日常巡查，及时组织开展非专业性乡、村级农村公路养护工作</w:t>
            </w:r>
          </w:p>
        </w:tc>
      </w:tr>
      <w:tr w:rsidR="00002EC6" w14:paraId="39021C4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468B7"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02EC6" w14:paraId="196FD8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D96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44E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002EC6" w14:paraId="1E56AA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784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0B8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002EC6" w14:paraId="206BEC6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A4BD3"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02EC6" w14:paraId="4B37DA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933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8B7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002EC6" w14:paraId="4F8483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114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B7F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002EC6" w14:paraId="031A8A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C09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E4D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002EC6" w14:paraId="51027E0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6A5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ED8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002EC6" w14:paraId="79DD888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04B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DEB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002EC6" w14:paraId="015AAD0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B03B9"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02EC6" w14:paraId="6D9C817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5AD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77E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002EC6" w14:paraId="5597D08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D96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24B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002EC6" w14:paraId="2118EA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9B4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D545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002EC6" w14:paraId="6BA01E3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EA0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29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002EC6" w14:paraId="383A20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AE8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FBD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28F913F0" w14:textId="77777777" w:rsidR="00002EC6" w:rsidRDefault="009464D5">
      <w:pPr>
        <w:pStyle w:val="1"/>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950"/>
      <w:bookmarkStart w:id="5" w:name="_Toc172077417"/>
      <w:bookmarkStart w:id="6" w:name="_Toc172077552"/>
      <w:bookmarkStart w:id="7" w:name="_Toc31056"/>
      <w:r>
        <w:rPr>
          <w:rFonts w:ascii="Times New Roman" w:eastAsia="方正公文小标宋" w:hAnsi="Times New Roman" w:cs="Times New Roman"/>
          <w:b w:val="0"/>
          <w:lang w:eastAsia="zh-CN"/>
        </w:rPr>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002EC6" w14:paraId="2A248240" w14:textId="77777777">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AAD6" w14:textId="77777777" w:rsidR="00002EC6" w:rsidRDefault="009464D5">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CCF9" w14:textId="77777777" w:rsidR="00002EC6" w:rsidRDefault="009464D5">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68C4" w14:textId="77777777" w:rsidR="00002EC6" w:rsidRDefault="009464D5">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E7DD" w14:textId="77777777" w:rsidR="00002EC6" w:rsidRDefault="009464D5">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001F" w14:textId="77777777" w:rsidR="00002EC6" w:rsidRDefault="009464D5">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002EC6" w14:paraId="4C45E9B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A594AF"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02EC6" w14:paraId="0F84574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32FA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DE6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推荐、选举县级及以上“两代表一委员”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B22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184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FF5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002EC6" w14:paraId="1C61B8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5605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B4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576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18C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B52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002EC6" w14:paraId="2F2E42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ADA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5A3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267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E8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531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002EC6" w14:paraId="314853D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090B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446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做好镇村干部队伍的培养、配备、管理、使用等工作，管好用好驻村第一书记和工作队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0D0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FD4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负责常态化抓好村党组织书记后备力量培育储备，建立后备人才库；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统筹抓好驻村第一书记和工作队选派管理工作。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023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002EC6" w14:paraId="4CEFB8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4769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141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6CC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6C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0D5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002EC6" w14:paraId="6B6428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3637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C42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A47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7D8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FB01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配合抓好网格员队伍管理、网格党组织建设、联系包保网格制度、网格闭环管理机制等执行落实</w:t>
            </w:r>
          </w:p>
        </w:tc>
      </w:tr>
      <w:tr w:rsidR="00002EC6" w14:paraId="64074E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7C47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ADB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575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团县委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7DB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147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002EC6" w14:paraId="76E7A6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155D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7A7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F5A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县委巡察办</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3B1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县委巡察办负责组织实施政治巡察整改监督工作，完成巡察全覆盖任务；指导督促被巡察单位落实巡察整改工作，推动巡察成果综合运用；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巡察办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C94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配合开展乡、村巡察工作，协助做好人员、资料等统筹准备工作；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002EC6" w14:paraId="2B33AB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C349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D9C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49C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县科协</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869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D7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002EC6" w14:paraId="4253FB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F1DA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A5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69C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57E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0E5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002EC6" w14:paraId="367999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55DE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9C2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065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41C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46C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002EC6" w14:paraId="703E48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93A7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B7A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719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2FA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0C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002EC6" w14:paraId="7B8E219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691D1A"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002EC6" w14:paraId="655B9A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CACE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C3C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C42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6A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县农业农村局负责指导乡镇村深化农村改革，提出巩固完善农村基本经营制度的政策建议；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县农业农村局负责指导抓好集体经济组织资产财务管理，深化改革破除制约农村集体经济发展的体制机制。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010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组织党员、群众确定产业发展方向和措施，全程跟踪抓好集体经济产业项目落地；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002EC6" w14:paraId="7E1CC6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73C4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E01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9D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8B8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52F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002EC6" w14:paraId="3BD8EC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4E0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5F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4A8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EA2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63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002EC6" w14:paraId="6C281E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55B8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C67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0E2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2A0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及时足额发放移民后期扶持直补资金。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5570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认真开展核定大中型水库移民直补人口增减工作。</w:t>
            </w:r>
          </w:p>
        </w:tc>
      </w:tr>
      <w:tr w:rsidR="00002EC6" w14:paraId="344EFF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7483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F87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A81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EAD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49A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002EC6" w14:paraId="70257C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A739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309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92B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D83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80D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002EC6" w14:paraId="0DECE7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62D1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CD6F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EAF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D28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调查核实县域内工业企业基本情况，宣传工业企业的各项惠企政策措施，提升企业政策知晓度、了解政策的便利度；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8C3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做好惠企政策宣传工作。</w:t>
            </w:r>
          </w:p>
        </w:tc>
      </w:tr>
      <w:tr w:rsidR="00002EC6" w14:paraId="38E33E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B262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30B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AD7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E2A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09D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002EC6" w14:paraId="3F9C02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99E4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249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BF6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8BB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A9C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002EC6" w14:paraId="4B5F607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0B30E3"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002EC6" w14:paraId="27E4B3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378B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B7A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843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35A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FA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深化家庭教育，依托新时代文明实践所（站）、“村（社区）家长学校”“妇女之家”常态化开展家庭教育指导服务。</w:t>
            </w:r>
          </w:p>
        </w:tc>
      </w:tr>
      <w:tr w:rsidR="00002EC6" w14:paraId="6A03C9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D233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0E8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2BC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965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6D7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002EC6" w14:paraId="5EB6FC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6D6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1E9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815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EC2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357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对重度困难残疾人家庭改造户进行入户摸底调查。</w:t>
            </w:r>
          </w:p>
        </w:tc>
      </w:tr>
      <w:tr w:rsidR="00002EC6" w14:paraId="0825F2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37F6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ED6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6C9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FDC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组织乡镇筹备次年普惠高龄津贴认定工作；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每季度提醒各乡镇进行高龄老人津贴生存认证；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819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002EC6" w14:paraId="662958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60D6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DF1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A263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A99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每季度提醒乡镇进行贫困失能老年人护理补贴生存认证。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630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开展贫困失能老年人护理补贴的受理、生存认证、动态调整、追缴资金等工作。</w:t>
            </w:r>
          </w:p>
        </w:tc>
      </w:tr>
      <w:tr w:rsidR="00002EC6" w14:paraId="5211351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92F7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C29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F73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B7D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统筹全县最低生活保障、特困人员救助供养、低保边缘家庭和支出型困难家庭等收入人口认定工作；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C28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002EC6" w14:paraId="4F3CB3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FA0B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0D4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C432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E70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843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002EC6" w14:paraId="25ECD9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E416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31A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社会散居孤儿基本生活费发放工作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27A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931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对符合社会散居孤儿、事实无人抚养儿童条件的发放基本生活费。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FBB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做好本镇社会散居孤儿及事实无人抚养儿童的申请受理；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对申请人和孤儿情况进行核实并提出初步意见，上报县民政局审批。</w:t>
            </w:r>
          </w:p>
        </w:tc>
      </w:tr>
      <w:tr w:rsidR="00002EC6" w14:paraId="53DB2F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96F3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599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CFC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B74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D7E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002EC6" w14:paraId="2B723F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EE01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ACE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流浪乞讨人员救助工作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D0C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C78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联系相关部门定期或不定期巡查辖区流浪乞讨人员，对上报的流浪乞讨人员进行条件审查，作出是否救助的决定；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对符合条件的流浪乞讨人员进行救助；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对接流浪乞讨人员户籍所在地的乡镇人民政府，做好接领工作。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FF4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发现流浪乞讨人员及时上报，并协助民政部门核查相关情况；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对有监护人的流浪乞讨人员，联系监护人接领，对无监护人或监护人不履行监管职责的，协调相关部门做好安置工作。</w:t>
            </w:r>
          </w:p>
        </w:tc>
      </w:tr>
      <w:tr w:rsidR="00002EC6" w14:paraId="2595E8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3C8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DE1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58E7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45F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县卫健局统筹推进医养结合和老年人健康服务工作。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13B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履行特殊困难老人月探访制度，加强特殊老年人关爱服务；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002EC6" w14:paraId="29D1EA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7D14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590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18E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C2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B96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002EC6" w14:paraId="790EC4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4848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7F3C"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DB9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066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开展关爱困境妇女系列活动；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6F1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002EC6" w14:paraId="55C4A8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2380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7EB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121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CD8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39CD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落实饮水工程运行管理人员，建立管理人员台账。</w:t>
            </w:r>
          </w:p>
        </w:tc>
      </w:tr>
      <w:tr w:rsidR="00002EC6" w14:paraId="5B8E99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230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B4B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A83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611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3C7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配合县卫健局落实符合奖扶、特扶资金人员的打款账户平台录入及卡号变更工作。</w:t>
            </w:r>
          </w:p>
        </w:tc>
      </w:tr>
      <w:tr w:rsidR="00002EC6" w14:paraId="7B8CB1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A9F3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E9B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C87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6B08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1EB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对新增人员资料进行初审，按要求报送县卫健局，将通过审批的名单印发至各村委会张榜公布；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002EC6" w14:paraId="6E44A4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18C3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80B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579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AEB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组织开展政策宣传、医学知识普及工作，加强医疗机构、医疗基础设施建设，加强精防医护人员业务培训，组织、协助、配合相关部门对严重精神障碍患者开展救治救助工作；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D74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002EC6" w14:paraId="0E5A8AA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627620"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002EC6" w14:paraId="6615AC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6317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55D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D86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474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25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002EC6" w14:paraId="2ED41E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B70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8F5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88C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F14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8A2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002EC6" w14:paraId="71921F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F81F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39D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08FC"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各相关部门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97D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18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002EC6" w14:paraId="7F0FB0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7406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FE7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306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F8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770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002EC6" w14:paraId="311AF0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A40D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E13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8B5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6C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A8C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002EC6" w14:paraId="514A7C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BDF9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7EF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9F1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2B4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F89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002EC6" w14:paraId="60117E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C484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246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889C"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ADA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99F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配合应急局做好物资储备相关工作，开展培训演练等工作。</w:t>
            </w:r>
          </w:p>
        </w:tc>
      </w:tr>
      <w:tr w:rsidR="00002EC6" w14:paraId="172640B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C6E6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0AA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8D5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2E0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94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002EC6" w14:paraId="751D197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8C797A"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002EC6" w14:paraId="643907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76D8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D3C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4DA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145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562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002EC6" w14:paraId="61ED8F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8A58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44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F40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E35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638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002EC6" w14:paraId="1AF0A3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0B7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C6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355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3B1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3A1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002EC6" w14:paraId="14E73A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723E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AB1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639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B5C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75C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002EC6" w14:paraId="34002BC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52C4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E35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D0F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E66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B50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宣传国粮收储政策，积极支持本镇粮食承储企业做好国家政策性粮食收储工作，引导农户合理售粮。</w:t>
            </w:r>
          </w:p>
        </w:tc>
      </w:tr>
      <w:tr w:rsidR="00002EC6" w14:paraId="0A0E81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41A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D33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21F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44D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A71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002EC6" w14:paraId="55B1B8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C9B5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A90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E24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D5B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C23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002EC6" w14:paraId="1E15B4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F50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08F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EC1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E75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对江河、湖泊进行治理，采取措施加强防洪工程设施建设，巩固、提高防洪能力，组织实施水政监察和水行政执法。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76B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002EC6" w14:paraId="7B294D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B706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766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92A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C11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DC8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002EC6" w14:paraId="50A11D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AA4D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81A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0B7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292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县人社局负责制定农村公益性岗位管理办法、选聘程序；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县农业农村局负责促进稳岗务工及公益岗管理工作，同步做好系统信息录入审核工作。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85B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002EC6" w14:paraId="1728E3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4EF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4E8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70B2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BD2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168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002EC6" w14:paraId="5571DE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06B6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395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7A1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CD5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7E4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002EC6" w14:paraId="6E13B3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F3D7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5EA2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BD0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2CA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04D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002EC6" w14:paraId="059D8A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611F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111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8F8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046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46F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002EC6" w14:paraId="5C0E7C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BE5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CDB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FBF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F5D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EFC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002EC6" w14:paraId="5CE99C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1182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8BB3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943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A3E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797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002EC6" w14:paraId="1DCCCA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DF7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A9E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B63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2C8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268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对成员界定、股份设置、赋码登记等结果进行审核、上报；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002EC6" w14:paraId="3B5F0E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16DB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B77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E34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606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FC5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002EC6" w14:paraId="7045051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5E1C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04F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DBE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2AC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7FA2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002EC6" w14:paraId="6619AD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1D39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5E2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0CE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D50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42D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002EC6" w14:paraId="2CACE7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2BCF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DF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DDB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601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200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002EC6" w14:paraId="708C14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225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9C6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0C3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175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36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002EC6" w14:paraId="245125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292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0A7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6C0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9C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024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002EC6" w14:paraId="5E1C27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8ED6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5CA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732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6C6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030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002EC6" w14:paraId="18DC96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101B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E57C"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806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4F7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0A0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002EC6" w14:paraId="3202F6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9D17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17B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1AD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E09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469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002EC6" w14:paraId="363BACF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84F5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74C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BF2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1D8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70A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002EC6" w14:paraId="3B64FF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EBC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2B6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AB3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470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85C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对植保员工作开展情况进行监督。</w:t>
            </w:r>
          </w:p>
        </w:tc>
      </w:tr>
      <w:tr w:rsidR="00002EC6" w14:paraId="67BAA5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FD4D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885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111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110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FE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002EC6" w14:paraId="4BAF1F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0646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7D01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0D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16E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7C9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配合县林草局对生态护林员进行培训，对造林户技术指导，向农户解答林业申请采伐程序。</w:t>
            </w:r>
          </w:p>
        </w:tc>
      </w:tr>
      <w:tr w:rsidR="00002EC6" w14:paraId="020F4A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744A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1F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BA8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45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460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002EC6" w14:paraId="363FF82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AC7638"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02EC6" w14:paraId="380F0AB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F7DF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FE3A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CB6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BFD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20E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002EC6" w14:paraId="620810D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19EF8F"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02EC6" w14:paraId="33D53B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A3A4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B40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BE69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8F9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37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002EC6" w14:paraId="756405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C997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791A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0C2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6B5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AD2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002EC6" w14:paraId="1F7D53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2C96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681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98F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089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E3F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002EC6" w14:paraId="29E8521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6FF99"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02EC6" w14:paraId="32C13A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14CF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693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DDC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县教体局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339F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县教体局负责制定教育系统安全监督管理方案，制定教育系统突发事件应急预案，校园安全岗位人员培训；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县人社局负责学校安全岗位人员的招聘工作；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县住建局负责配合教体局聘请第三方机构对学校建筑设施的安全评估与检测；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县公安局负责校园周边的安全巡查和管控，上、下学护学岗的管理；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县市场局负责学校食堂食材采购索证索票、加工、储存、留样等流程的监督指导和检查、食品安全巡查；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县应急局负责学校安全监督指导工作；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县卫健局负责学校食堂上岗人员的健康检测和师生的卫生健康监测与指导。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DA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002EC6" w14:paraId="089D160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F1B442"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002EC6" w14:paraId="50804D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3D4E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762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CD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EC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B72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002EC6" w14:paraId="61D720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6659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729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A891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F69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0AB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002EC6" w14:paraId="58F287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498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184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8A9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06F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32F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002EC6" w14:paraId="6D69AD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89A9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CB4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573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F308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34D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002EC6" w14:paraId="1C413F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0F91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CB8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1AF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3C0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4D8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002EC6" w14:paraId="6C5304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B996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1B7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ABE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54F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93B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002EC6" w14:paraId="4423A4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6779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147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55A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7B1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637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配合做好“特定人群”生存认证、参保条件核实及数据上报工作。</w:t>
            </w:r>
          </w:p>
        </w:tc>
      </w:tr>
      <w:tr w:rsidR="00002EC6" w14:paraId="4221743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3148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C8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E64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FCC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375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配合做好本镇被征地农民参保人员确定、资格审核、资金申请、档案整理、生存认证工作。</w:t>
            </w:r>
          </w:p>
        </w:tc>
      </w:tr>
      <w:tr w:rsidR="00002EC6" w14:paraId="66D45B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4AAB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F98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BCF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22C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对社会保险基金的收支、管理情况进行监督检查，发现存在问题的，提出整改建议，依法作出处理决定或者向有关部门提出处理建议。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BD4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002EC6" w14:paraId="09F4CC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8645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99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184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59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BB3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002EC6" w14:paraId="43909F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2FDA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FD5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525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95E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29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常态化开展应急救护培训；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002EC6" w14:paraId="0B705AF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3FAA2E"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002EC6" w14:paraId="001EA8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D73D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EF7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A0A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897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BA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002EC6" w14:paraId="33CB905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9FBF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397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A96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E6A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6A4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002EC6" w14:paraId="52249D6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6E1B93"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002EC6" w14:paraId="39BEA1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88CA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E0F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79EC"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F9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ECC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002EC6" w14:paraId="7AD339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88F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738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FA8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E9E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禁烧管控督导责任，负责秸秆禁烧综合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389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开展秸秆禁烧宣传教育工作；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002EC6" w14:paraId="49C6907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2D621"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D61F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4207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县发改局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3A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更新重污染天气的应急预案，承担市级下发大气污染减排任务，推进重点行业企业大气污染防治整治提升，对乡镇报送的违法线索，依法进行查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县发改局负责清洁能源开发利用工作；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E0E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受理破坏大气污染、噪声污染等投诉，调处涉环境问题初信初访和矛盾纠纷。</w:t>
            </w:r>
          </w:p>
        </w:tc>
      </w:tr>
      <w:tr w:rsidR="00002EC6" w14:paraId="52698D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1340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82C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4050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C2B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负责农村生活垃圾治理工作，定期对农村生活垃圾治理情况进行监督检查，发现问题及时整改，由第三方公司对农村生活垃圾进行转运，县住建局督导收转运体系与设施设备正常运行使用。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BD0E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002EC6" w14:paraId="3FE630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4030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352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302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FBD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5A3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002EC6" w14:paraId="1B9590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FE6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A98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1A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AB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97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002EC6" w14:paraId="344B01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8406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BB15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557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573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165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002EC6" w14:paraId="47973F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8520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A25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2FA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04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DC3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002EC6" w14:paraId="00D951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020A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948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042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E33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BFA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002EC6" w14:paraId="385230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944D9"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F87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1AE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A84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604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002EC6" w14:paraId="7EE82F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E100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9976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74B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44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F7C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002EC6" w14:paraId="68385E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BD55F"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781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481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D77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026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002EC6" w14:paraId="1D8006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C286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51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7F0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BE0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087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002EC6" w14:paraId="518E69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D386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60B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883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BA6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47D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002EC6" w14:paraId="02DE4D8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8C94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09B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E34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1C8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B18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协助做好畜禽养殖污染防治工作，对养殖污染排放情况进行全面排查、做好记录，发现养殖场畜禽粪污直排或者偷排等违法违规行为及时劝告制止，并及时上报处理；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002EC6" w14:paraId="37292B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1C9B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4C48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603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F5A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A8B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002EC6" w14:paraId="7503B97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870CD2"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002EC6" w14:paraId="79AD1F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E062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175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98B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13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至住建部门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县民政局负责对农村低保户、农村分散供养特困人员、农村低保边缘家庭的申请对象农村低收入人口审核确认并按月反馈至住建部门进行信息确认；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2CA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002EC6" w14:paraId="75628B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15FB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675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499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2AB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3D3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002EC6" w14:paraId="24FE20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88343"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888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0E5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DA8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579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002EC6" w14:paraId="75E65D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24BF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0B3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违法用地违法建设整治工作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B67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D45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F6C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002EC6" w14:paraId="5EABA4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9357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3F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2BA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21B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91E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002EC6" w14:paraId="4FC377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A752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DBC0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18D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9D7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CD7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002EC6" w14:paraId="6D4304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1A9B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7DF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6EE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54E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县发改局负责宣传贯彻电力相关法律、法规，建立健全工作协调机制，协调解决电力设施和电能保护工作中遇到的重大问题，按工作职责开展本行政区域内电力设施和电能保护的监督管理工作；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县供电公司负责电网的规划、设计和建设，结合电力设备运行情况对电力设备进行检修、维护和升级，开展电能保护整治工作，联合公安部门打击盗窃电能等违法犯罪活动。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4E2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002EC6" w14:paraId="6C0391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F71E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558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2FD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66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384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002EC6" w14:paraId="0DD6AD7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E27606"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02EC6" w14:paraId="08C476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91CD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854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C38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81A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2C4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002EC6" w14:paraId="2CA4D3E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CAC5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8AD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BF5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E5D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县文广旅局负责查处音像制品的违法出版等违法经营活动；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县委宣传部、县文广旅局、县教体局分别按权限负责受理电影、出版、文化、文物、广播电视、旅游市场、体育违法行为的投诉、举报。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620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及时将文化、文物、体育、出版、广播电视、电影、旅游市场违法行为上报县文广旅局、县教体局。</w:t>
            </w:r>
          </w:p>
        </w:tc>
      </w:tr>
      <w:tr w:rsidR="00002EC6" w14:paraId="069E4E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EAF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838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1AB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E94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251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002EC6" w14:paraId="295109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CFE7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CF7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862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B3E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479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002EC6" w14:paraId="4F6849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FDDA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B02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A98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6B7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978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002EC6" w14:paraId="6A6BC7A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E88CBB"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02EC6" w14:paraId="71771D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8783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ADB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3A7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县计生协会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A96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702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配合卫健局调查开具证明对象计划生育情况。</w:t>
            </w:r>
          </w:p>
        </w:tc>
      </w:tr>
      <w:tr w:rsidR="00002EC6" w14:paraId="6B9F62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175A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497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F98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BEF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E30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002EC6" w14:paraId="25698F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4883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AC7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9FE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799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838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002EC6" w14:paraId="00E145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246A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7FD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0DC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570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79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002EC6" w14:paraId="729B03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13C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389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3EE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477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941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002EC6" w14:paraId="0256E36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D8FC61"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002EC6" w14:paraId="101A21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E381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80A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BE5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C4D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116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002EC6" w14:paraId="1DA82C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A2C8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0B3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099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38A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509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002EC6" w14:paraId="40D446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329C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FEC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F9D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C09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依法对存在重大事故隐患的生产经营单位作出停产停业、停止施工、停止使用相关设施或者设备的决定，监督生产经营单位依法执行，及时消除事故隐患；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F9E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002EC6" w14:paraId="4E9E801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C857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606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1DE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D46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30B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002EC6" w14:paraId="7E0CB3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4172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A44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724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5E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75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002EC6" w14:paraId="3C0812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4742A"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3CD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AAF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1906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县自然资源局负责非煤矿山行业监督管理；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CFD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002EC6" w14:paraId="1C4E3E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E2092"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423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85F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EE8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B74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002EC6" w14:paraId="6AD2EA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3571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C56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D52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7BE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506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002EC6" w14:paraId="4A9ADE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13EC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21B5A"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03B5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44F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487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002EC6" w14:paraId="06B4A7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3CD17"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C77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1CF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B3D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组织指导协调安全生产类、自然灾害类等突发事件应急救援，综合研判突发事件发展态势并提出应对建议；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8BA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002EC6" w14:paraId="781AE4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E137C"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6E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0C3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E6F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县住建局对全县启动应急响应的倒损住房进行综合评估。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041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配合开展倒损住房统计上报工作；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开展受灾群众生活困难状况评估，核实情况，明确需救助人员规模；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员数据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002EC6" w14:paraId="150F66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B513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915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6E7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57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BA6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002EC6" w14:paraId="4726DD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D42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AA3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36E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8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3E5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建立本镇堤坝、防洪沟、地质灾害点等重点部位台账，开展汛期内日常巡查巡护；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002EC6" w14:paraId="157BD4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6FD2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7D3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60D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1AF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县应急局统筹全县应急救援力量建设，组织、协调、指导相关部门开展森林草原防灭火工作，负责森林草原火情监测预警工作，发布森林草原火险、火灾信息，承办县森林草原防灭火指挥部办公室日常工作；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县林草局根据县森防指应急响应，落实森林草原防火工作职责，负责森林草原初期火灾处置工作；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县交通运输局、县卫健局、县农业农村局等部门按照职责权限做好相关工作。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21F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002EC6" w14:paraId="54A3306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E918"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0DF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5AB2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AD2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5AE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002EC6" w14:paraId="07FD607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859DA4"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002EC6" w14:paraId="3CE805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7E70"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53E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584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8A0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765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配合做好“五进”（消保维权进商场、进超市、进市场、进企业、进景区）工作；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002EC6" w14:paraId="5B4B98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14EE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5A5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EA8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4F1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8CC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002EC6" w14:paraId="234765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F361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E1F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202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B80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D22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002EC6" w14:paraId="5A465D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F94F5"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390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441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D0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689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002EC6" w14:paraId="0E151E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3626"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243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79ED"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484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对集体聚餐检查发现的违法行为，依法律法规进行处罚；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653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002EC6" w14:paraId="2EDA1E3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4CDD7E"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002EC6" w14:paraId="3A3C09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6E07B"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8BB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200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县人武部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018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B49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002EC6" w14:paraId="78DCD97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4BF403"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002EC6" w14:paraId="5B0FED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FF49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F60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B0A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DA6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4BD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002EC6" w14:paraId="375982F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7B134"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DFF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2341"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5F9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CC3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002EC6" w14:paraId="744A9C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022D"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718C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F02E"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BA2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负责查办损害营商环境行为的投诉举报案件；组织对全县营商环境工作进行监督检查，对有关责任人员提出问责建议；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B35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002EC6" w14:paraId="0AD06E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1E68E" w14:textId="77777777" w:rsidR="00002EC6" w:rsidRDefault="009464D5">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6C03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9D5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49E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47F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79248591" w14:textId="77777777" w:rsidR="00002EC6" w:rsidRDefault="009464D5">
      <w:pPr>
        <w:pStyle w:val="1"/>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8" w:name="_Toc172077951"/>
      <w:bookmarkStart w:id="9" w:name="_Toc172077418"/>
      <w:bookmarkStart w:id="10" w:name="_Toc172077553"/>
      <w:bookmarkStart w:id="11" w:name="_Toc24082"/>
      <w:r>
        <w:rPr>
          <w:rFonts w:ascii="Times New Roman" w:eastAsia="方正公文小标宋" w:hAnsi="Times New Roman" w:cs="Times New Roman" w:hint="eastAsia"/>
          <w:b w:val="0"/>
          <w:lang w:eastAsia="zh-CN"/>
        </w:rPr>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002EC6" w14:paraId="449C74EF" w14:textId="77777777">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06B6" w14:textId="77777777" w:rsidR="00002EC6" w:rsidRDefault="009464D5">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317B" w14:textId="77777777" w:rsidR="00002EC6" w:rsidRDefault="009464D5">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32D1" w14:textId="77777777" w:rsidR="00002EC6" w:rsidRDefault="009464D5">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002EC6" w14:paraId="238DAA48"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EDC13"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002EC6" w14:paraId="2552E8A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A5CC8"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293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048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002EC6" w14:paraId="21FF06A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B27E"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809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DB3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履职方式及工作措施：组织开展数据核查，追回超领、冒领计划生育各类扶助资金、补助资金。</w:t>
            </w:r>
          </w:p>
        </w:tc>
      </w:tr>
      <w:tr w:rsidR="00002EC6" w14:paraId="6DC59F7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12B4"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5BA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14D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002EC6" w14:paraId="557AB9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4917E"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7E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对违规领取低保金、五保金及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FB7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002EC6" w14:paraId="3EE3FC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2910"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2C25"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5F6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002EC6" w14:paraId="7D955BF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BF23"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8CE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AA4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002EC6" w14:paraId="681C9CF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446A"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7D3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41C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002EC6" w14:paraId="4E1C6B8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D837"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89D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475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履职方式及工作措施：负责医保缴费政策宣传、落实。</w:t>
            </w:r>
          </w:p>
        </w:tc>
      </w:tr>
      <w:tr w:rsidR="00002EC6" w14:paraId="7715A76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0A7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E99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69E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002EC6" w14:paraId="6182CD7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BDC9"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97AB"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582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002EC6" w14:paraId="0FE2619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1A95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8D2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D27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002EC6" w14:paraId="7CBC7C2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E4CC"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6B7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33C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本镇不涉及此项工作</w:t>
            </w:r>
          </w:p>
        </w:tc>
      </w:tr>
      <w:tr w:rsidR="00002EC6" w14:paraId="43B0128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F35927"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002EC6" w14:paraId="43DD642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557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3A9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对装卸物料未采取密闭或者喷淋等方式控制扬尘排放的行为进行处罚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2DD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履职方式及工作措施：定期开展巡查，加强监督管理，对装卸物料未采取密闭或者喷淋等方式控制扬尘排放的责令改正，处以罚款；拒不改正的，责令停工整治或者停业整治。</w:t>
            </w:r>
          </w:p>
        </w:tc>
      </w:tr>
      <w:tr w:rsidR="00002EC6" w14:paraId="5B3D198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2973"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EF3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64B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002EC6" w14:paraId="18F9CA3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F1DD"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9B9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477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002EC6" w14:paraId="1E0B36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D20E"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408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对从事畜禽规模养殖未及时收集、贮存、利用或者处置养殖过程中产生的畜禽粪污等固体废物的行为进行处罚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1B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rsidR="00002EC6" w14:paraId="537392C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9DF7"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C8E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F3E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002EC6" w14:paraId="1B0EEF5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BC29"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23C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233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002EC6" w14:paraId="5C8EC44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A7D6"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37E4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4DB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002EC6" w14:paraId="135E7AA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12D0"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9DC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1B5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002EC6" w14:paraId="7E35BA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1196"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699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348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002EC6" w14:paraId="78DB126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D9F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68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234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002EC6" w14:paraId="2B2D7CF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7DB9"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D69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EAB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002EC6" w14:paraId="1E4B183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E274"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43F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6EE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002EC6" w14:paraId="6CD138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D0D7"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950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28D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002EC6" w14:paraId="181F5E7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9274"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2FC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A62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002EC6" w14:paraId="111F4EC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B53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3C2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567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002EC6" w14:paraId="2A82017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F49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5B6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756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002EC6" w14:paraId="455FD81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DE8F"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E89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D8F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002EC6" w14:paraId="64506D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F26E"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140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B8A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002EC6" w14:paraId="3864C94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AC43"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707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B5A5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002EC6" w14:paraId="138FAE4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088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E55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7E4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002EC6" w14:paraId="09CDDA0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D77F"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DB7C"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EE4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002EC6" w14:paraId="5F465ED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3271D9"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02EC6" w14:paraId="3C348E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ED46"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579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234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002EC6" w14:paraId="40EC1C3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423D"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F1A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94A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002EC6" w14:paraId="51264A7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523C"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AE3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A62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002EC6" w14:paraId="1B6BAB5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5DEC"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0FA2"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9F1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002EC6" w14:paraId="300106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0F6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C49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DCD1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002EC6" w14:paraId="10731C0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520ABF"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02EC6" w14:paraId="1B6B201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F052"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4C3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85F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002EC6" w14:paraId="7436129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BBA1AB"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002EC6" w14:paraId="1C9CC0B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BD5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B3C0"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B91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002EC6" w14:paraId="581E4F6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BF2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AA6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7D8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002EC6" w14:paraId="28E1B9A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E908"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A8F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6D3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002EC6" w14:paraId="3DA3D67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9B449B"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002EC6" w14:paraId="78EB4FA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32ED"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81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7ED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002EC6" w14:paraId="5C3438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A1EC"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C129"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276D"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履职方式及工作措施：结合日常房屋排查结果，乡镇对房屋初判存在安全隐患的，上报住建部门，由住建局聘请第三方专业机构进行现场评估，或组织进行安全性评定。</w:t>
            </w:r>
          </w:p>
        </w:tc>
      </w:tr>
      <w:tr w:rsidR="00002EC6" w14:paraId="5D5B777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A66D"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85E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D4C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履职方式及工作措施：对发现房屋存在疑似安全隐患或者对周边建筑安全和环境安全产生影响的农村房屋，上报住建部门，由住建局聘请第三方专业机构进行安全性鉴定或组织进行安全性评定。</w:t>
            </w:r>
          </w:p>
        </w:tc>
      </w:tr>
      <w:tr w:rsidR="00002EC6" w14:paraId="5D4719A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95B4"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D7D6"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DE1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由住建局聘请第三方专业机构进行安全性鉴定或组织进行安全性评定。</w:t>
            </w:r>
          </w:p>
        </w:tc>
      </w:tr>
      <w:tr w:rsidR="00002EC6" w14:paraId="1176577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F5BE8"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9704"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5616"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002EC6" w14:paraId="1B9BB2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6965"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F02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E54E"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履职方式及工作措施：负责对照已审批台账审核农村危房改造农户档案资料，检查房屋结构安全、施工质量、抗震设防措施。</w:t>
            </w:r>
          </w:p>
        </w:tc>
      </w:tr>
      <w:tr w:rsidR="00002EC6" w14:paraId="19E828B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ADA2"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FE8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A49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002EC6" w14:paraId="2C5ACDE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FC162"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002EC6" w14:paraId="19A1A3E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EAB8"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B64B7"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B27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002EC6" w14:paraId="1FC30A2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51E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9A63"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7EAA"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履职方式及工作措施：构建县图书馆为总馆、各乡镇建设分馆的总体布局，实施图书馆统一采购、统一编目、业务指导。</w:t>
            </w:r>
          </w:p>
        </w:tc>
      </w:tr>
      <w:tr w:rsidR="00002EC6" w14:paraId="2967658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69AEE6" w14:textId="77777777" w:rsidR="00002EC6" w:rsidRDefault="009464D5">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002EC6" w14:paraId="787A183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B9D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7599"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2D0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002EC6" w14:paraId="522AF2F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C1AF"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5B9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D9C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002EC6" w14:paraId="7E317E7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DC5B"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5FFB"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009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002EC6" w14:paraId="2CE45FA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CDAFF6"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002EC6" w14:paraId="6160D28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BFF0"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13E38"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B0A0"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002EC6" w14:paraId="376FE1F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5350"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0398"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CEC2"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002EC6" w14:paraId="54CFDFB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7899"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5934"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EEA5"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002EC6" w14:paraId="68A3CCF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77E1"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D63F"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EAC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002EC6" w14:paraId="081616A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44A5"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6621"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BC0F3"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r w:rsidR="00002EC6" w14:paraId="7E7FD929"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6EC4C7" w14:textId="77777777" w:rsidR="00002EC6" w:rsidRDefault="009464D5">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十、综合政务（</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002EC6" w14:paraId="2500250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F60E" w14:textId="77777777" w:rsidR="00002EC6" w:rsidRDefault="009464D5">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29CF" w14:textId="77777777" w:rsidR="00002EC6" w:rsidRDefault="009464D5">
            <w:pPr>
              <w:kinsoku/>
              <w:textAlignment w:val="auto"/>
              <w:rPr>
                <w:rFonts w:ascii="Times New Roman" w:eastAsia="方正公文仿宋" w:hAnsi="方正公文仿宋" w:hint="eastAsia"/>
              </w:rPr>
            </w:pPr>
            <w:r>
              <w:rPr>
                <w:rFonts w:ascii="Times New Roman" w:eastAsia="方正公文仿宋" w:hAnsi="方正公文仿宋" w:hint="eastAsia"/>
                <w:lang w:bidi="ar"/>
              </w:rPr>
              <w:t>“一枚印章”管审批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E947" w14:textId="77777777" w:rsidR="00002EC6" w:rsidRDefault="009464D5">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承接部门：望奎县营商环境建设监督局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履职方式及工作措施：县营商局负责上级赋权的行政审批事项承接落实工作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负责集中行使辖区内全部行政审批事项和关联事项负责制定行政审批的各项规章制度、管理办法并组织实施</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负责提供相关行政审批事项的咨询、代理服务负责提供相关行政审批事项的咨询、代理服务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负责对行政审批事项进行流程再造、环节优化、压缩时限，并对办理情况进行跟踪督办、协调解决事项办理中存在的各种问题</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其他行政审批相关工作。</w:t>
            </w:r>
          </w:p>
        </w:tc>
      </w:tr>
    </w:tbl>
    <w:p w14:paraId="11996E63" w14:textId="77777777" w:rsidR="00002EC6" w:rsidRDefault="00002EC6">
      <w:pPr>
        <w:pStyle w:val="1"/>
        <w:spacing w:before="0" w:after="0" w:line="240" w:lineRule="auto"/>
        <w:jc w:val="center"/>
        <w:rPr>
          <w:rFonts w:ascii="Times New Roman" w:eastAsia="方正小标宋_GBK" w:hAnsi="Times New Roman" w:cs="Times New Roman"/>
          <w:color w:val="auto"/>
          <w:spacing w:val="7"/>
          <w:lang w:eastAsia="zh-CN"/>
        </w:rPr>
      </w:pPr>
    </w:p>
    <w:p w14:paraId="462C9492" w14:textId="77777777" w:rsidR="00002EC6" w:rsidRDefault="00002EC6">
      <w:pPr>
        <w:rPr>
          <w:rFonts w:ascii="Times New Roman" w:eastAsiaTheme="minorEastAsia" w:hAnsi="Times New Roman" w:cs="Times New Roman"/>
          <w:lang w:eastAsia="zh-CN"/>
        </w:rPr>
      </w:pPr>
    </w:p>
    <w:sectPr w:rsidR="00002EC6">
      <w:footerReference w:type="default" r:id="rId10"/>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6F046" w14:textId="77777777" w:rsidR="00597F0E" w:rsidRDefault="00597F0E">
      <w:r>
        <w:separator/>
      </w:r>
    </w:p>
  </w:endnote>
  <w:endnote w:type="continuationSeparator" w:id="0">
    <w:p w14:paraId="11B99E6B" w14:textId="77777777" w:rsidR="00597F0E" w:rsidRDefault="0059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微软雅黑"/>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小标宋">
    <w:altName w:val="微软雅黑"/>
    <w:charset w:val="86"/>
    <w:family w:val="auto"/>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452E" w14:textId="77777777" w:rsidR="00002EC6" w:rsidRDefault="009464D5">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27218F05" wp14:editId="4D786D1C">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FFEB127" w14:textId="77777777" w:rsidR="00002EC6" w:rsidRDefault="00002EC6">
                          <w:pPr>
                            <w:pStyle w:val="a7"/>
                            <w:rPr>
                              <w:rStyle w:val="ab"/>
                              <w:rFonts w:ascii="宋体" w:eastAsia="宋体" w:hAnsi="宋体" w:hint="eastAsia"/>
                              <w:sz w:val="28"/>
                              <w:szCs w:val="28"/>
                            </w:rPr>
                          </w:pPr>
                        </w:p>
                      </w:txbxContent>
                    </wps:txbx>
                    <wps:bodyPr rot="0" vert="horz" wrap="none" lIns="0" tIns="0" rIns="0" bIns="0" anchor="t" anchorCtr="0" upright="1">
                      <a:spAutoFit/>
                    </wps:bodyPr>
                  </wps:wsp>
                </a:graphicData>
              </a:graphic>
            </wp:anchor>
          </w:drawing>
        </mc:Choice>
        <mc:Fallback>
          <w:pict>
            <v:shapetype w14:anchorId="27218F05"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1FFEB127" w14:textId="77777777" w:rsidR="00002EC6" w:rsidRDefault="00002EC6">
                    <w:pPr>
                      <w:pStyle w:val="a7"/>
                      <w:rPr>
                        <w:rStyle w:val="ab"/>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CA9F" w14:textId="77777777" w:rsidR="00002EC6" w:rsidRDefault="009464D5">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第</w:t>
    </w:r>
    <w:r>
      <w:rPr>
        <w:rFonts w:ascii="方正仿宋简体" w:eastAsia="方正仿宋简体" w:hAnsi="方正仿宋简体" w:cs="方正仿宋简体" w:hint="eastAsia"/>
        <w:sz w:val="24"/>
        <w:szCs w:val="24"/>
      </w:rPr>
      <w:t xml:space="preserve">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Pr>
        <w:rFonts w:ascii="Times New Roman" w:eastAsia="方正仿宋简体" w:hAnsi="Times New Roman"/>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w:t>
    </w:r>
    <w:r>
      <w:rPr>
        <w:rFonts w:ascii="方正仿宋简体" w:eastAsia="方正仿宋简体" w:hAnsi="方正仿宋简体" w:cs="方正仿宋简体" w:hint="eastAsia"/>
        <w:sz w:val="24"/>
        <w:szCs w:val="24"/>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E4B9" w14:textId="77777777" w:rsidR="00597F0E" w:rsidRDefault="00597F0E">
      <w:r>
        <w:separator/>
      </w:r>
    </w:p>
  </w:footnote>
  <w:footnote w:type="continuationSeparator" w:id="0">
    <w:p w14:paraId="42114F62" w14:textId="77777777" w:rsidR="00597F0E" w:rsidRDefault="0059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multilevel"/>
    <w:tmpl w:val="1599329C"/>
    <w:lvl w:ilvl="0">
      <w:start w:val="1"/>
      <w:numFmt w:val="decimal"/>
      <w:pStyle w:val="TOC1"/>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0353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2EC6"/>
    <w:rsid w:val="000047CA"/>
    <w:rsid w:val="0008314E"/>
    <w:rsid w:val="000A7693"/>
    <w:rsid w:val="001234A4"/>
    <w:rsid w:val="00130BD7"/>
    <w:rsid w:val="0014273D"/>
    <w:rsid w:val="001575AA"/>
    <w:rsid w:val="00177B72"/>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B36F6"/>
    <w:rsid w:val="004C1612"/>
    <w:rsid w:val="004C3B4B"/>
    <w:rsid w:val="00556418"/>
    <w:rsid w:val="0055782E"/>
    <w:rsid w:val="00597F0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8D25B0"/>
    <w:rsid w:val="00944BE5"/>
    <w:rsid w:val="009464D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6271066"/>
    <w:rsid w:val="7E0A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42E90"/>
  <w15:docId w15:val="{149A67DA-F3BA-4205-A734-241F1B67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before="240" w:after="60"/>
      <w:jc w:val="center"/>
      <w:outlineLvl w:val="0"/>
    </w:pPr>
    <w:rPr>
      <w:b/>
      <w:sz w:val="32"/>
    </w:rPr>
  </w:style>
  <w:style w:type="paragraph" w:styleId="a5">
    <w:name w:val="Body Text"/>
    <w:basedOn w:val="a"/>
    <w:link w:val="a6"/>
    <w:semiHidden/>
    <w:qFormat/>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unhideWhenUsed/>
    <w:qFormat/>
    <w:pPr>
      <w:numPr>
        <w:numId w:val="1"/>
      </w:numPr>
    </w:pPr>
    <w:rPr>
      <w:rFonts w:ascii="Times New Roman" w:eastAsia="方正公文仿宋" w:hAnsi="Times New Roman"/>
      <w:sz w:val="32"/>
    </w:rPr>
  </w:style>
  <w:style w:type="character" w:styleId="ab">
    <w:name w:val="page number"/>
    <w:qFormat/>
  </w:style>
  <w:style w:type="character" w:styleId="ac">
    <w:name w:val="Hyperlink"/>
    <w:basedOn w:val="a1"/>
    <w:uiPriority w:val="99"/>
    <w:unhideWhenUsed/>
    <w:qFormat/>
    <w:rPr>
      <w:color w:val="0563C1" w:themeColor="hyperlink"/>
      <w:u w:val="single"/>
    </w:rPr>
  </w:style>
  <w:style w:type="character" w:customStyle="1" w:styleId="a4">
    <w:name w:val="标题 字符"/>
    <w:basedOn w:val="a1"/>
    <w:link w:val="a0"/>
    <w:qFormat/>
    <w:rPr>
      <w:rFonts w:ascii="Arial" w:eastAsia="Arial" w:hAnsi="Arial" w:cs="Arial"/>
      <w:b/>
      <w:snapToGrid w:val="0"/>
      <w:color w:val="000000"/>
      <w:kern w:val="0"/>
      <w:sz w:val="32"/>
      <w:szCs w:val="21"/>
      <w:lang w:eastAsia="en-US"/>
    </w:rPr>
  </w:style>
  <w:style w:type="character" w:customStyle="1" w:styleId="a6">
    <w:name w:val="正文文本 字符"/>
    <w:basedOn w:val="a1"/>
    <w:link w:val="a5"/>
    <w:semiHidden/>
    <w:qFormat/>
    <w:rPr>
      <w:rFonts w:ascii="Arial" w:eastAsia="Arial" w:hAnsi="Arial" w:cs="Arial"/>
      <w:snapToGrid w:val="0"/>
      <w:color w:val="000000"/>
      <w:kern w:val="0"/>
      <w:szCs w:val="21"/>
      <w:lang w:eastAsia="en-US"/>
    </w:rPr>
  </w:style>
  <w:style w:type="character" w:customStyle="1" w:styleId="a8">
    <w:name w:val="页脚 字符"/>
    <w:basedOn w:val="a1"/>
    <w:link w:val="a7"/>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宋体"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qFormat/>
    <w:rPr>
      <w:rFonts w:ascii="Times New Roman" w:hAnsi="Times New Roman" w:cs="Times New Roman" w:hint="default"/>
      <w:color w:val="000000"/>
      <w:sz w:val="22"/>
      <w:szCs w:val="22"/>
      <w:u w:val="none"/>
    </w:rPr>
  </w:style>
  <w:style w:type="character" w:customStyle="1" w:styleId="10">
    <w:name w:val="标题 1 字符"/>
    <w:basedOn w:val="a1"/>
    <w:link w:val="1"/>
    <w:uiPriority w:val="9"/>
    <w:qFormat/>
    <w:rPr>
      <w:rFonts w:ascii="Arial" w:eastAsia="Arial" w:hAnsi="Arial" w:cs="Arial"/>
      <w:b/>
      <w:bCs/>
      <w:snapToGrid w:val="0"/>
      <w:color w:val="000000"/>
      <w:kern w:val="44"/>
      <w:sz w:val="44"/>
      <w:szCs w:val="44"/>
      <w:lang w:eastAsia="en-US"/>
    </w:rPr>
  </w:style>
  <w:style w:type="paragraph" w:customStyle="1" w:styleId="TOC10">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aa">
    <w:name w:val="页眉 字符"/>
    <w:basedOn w:val="a1"/>
    <w:link w:val="a9"/>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41405</Words>
  <Characters>3584</Characters>
  <Application>Microsoft Office Word</Application>
  <DocSecurity>0</DocSecurity>
  <Lines>256</Lines>
  <Paragraphs>1285</Paragraphs>
  <ScaleCrop>false</ScaleCrop>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xiang fang</cp:lastModifiedBy>
  <cp:revision>42</cp:revision>
  <dcterms:created xsi:type="dcterms:W3CDTF">2024-07-15T12:59:00Z</dcterms:created>
  <dcterms:modified xsi:type="dcterms:W3CDTF">2025-07-01T06:47:00Z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E3112B3952A04D928BAB7378A76DB80C_13</vt:lpwstr>
  </property>
  <property fmtid="{D5CDD505-2E9C-101B-9397-08002B2CF9AE}" pid="4" name="KSOTemplateDocerSaveRecord">
    <vt:lpwstr>eyJoZGlkIjoiNmE3OTAzODE3ZjIyYzNkNGI3YzUyMTBiZDc2NWE5MWMiLCJ1c2VySWQiOiI0MTM0MDUzMzIifQ==</vt:lpwstr>
  </property>
</Properties>
</file>